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381" w:rsidRDefault="00BC10D7" w:rsidP="00BC10D7">
      <w:pPr>
        <w:keepNext/>
        <w:keepLines/>
        <w:spacing w:line="360" w:lineRule="exact"/>
        <w:jc w:val="center"/>
        <w:rPr>
          <w:rStyle w:val="Heading10"/>
          <w:rFonts w:eastAsia="Arial Unicode MS"/>
        </w:rPr>
      </w:pPr>
      <w:bookmarkStart w:id="0" w:name="bookmark0"/>
      <w:r w:rsidRPr="004340CA">
        <w:rPr>
          <w:rStyle w:val="Heading10"/>
          <w:rFonts w:eastAsia="Arial Unicode MS"/>
        </w:rPr>
        <w:t>мотиви</w:t>
      </w:r>
      <w:bookmarkEnd w:id="0"/>
      <w:r w:rsidR="005E5381">
        <w:rPr>
          <w:rStyle w:val="Heading10"/>
          <w:rFonts w:eastAsia="Arial Unicode MS"/>
        </w:rPr>
        <w:t xml:space="preserve"> </w:t>
      </w:r>
    </w:p>
    <w:p w:rsidR="00BC10D7" w:rsidRPr="00B01A63" w:rsidRDefault="00BC10D7" w:rsidP="00BC10D7">
      <w:pPr>
        <w:keepNext/>
        <w:keepLines/>
        <w:spacing w:line="360" w:lineRule="exact"/>
        <w:jc w:val="center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B01A63">
        <w:rPr>
          <w:rFonts w:ascii="Times New Roman" w:eastAsia="Times New Roman" w:hAnsi="Times New Roman" w:cs="Times New Roman"/>
          <w:color w:val="auto"/>
          <w:lang w:eastAsia="en-US" w:bidi="ar-SA"/>
        </w:rPr>
        <w:t>към</w:t>
      </w:r>
    </w:p>
    <w:p w:rsidR="00BC10D7" w:rsidRPr="00811BF7" w:rsidRDefault="00BC10D7" w:rsidP="00081722">
      <w:pPr>
        <w:pStyle w:val="Bodytext20"/>
        <w:shd w:val="clear" w:color="auto" w:fill="auto"/>
        <w:spacing w:before="0"/>
        <w:rPr>
          <w:sz w:val="24"/>
          <w:szCs w:val="24"/>
          <w:lang w:val="bg-BG"/>
        </w:rPr>
      </w:pPr>
      <w:r w:rsidRPr="00811BF7">
        <w:rPr>
          <w:sz w:val="24"/>
          <w:szCs w:val="24"/>
          <w:lang w:val="bg-BG"/>
        </w:rPr>
        <w:t>Проект на Наредба за изменение на Наредба № РД</w:t>
      </w:r>
      <w:r w:rsidR="000C6D7E" w:rsidRPr="00811BF7">
        <w:rPr>
          <w:sz w:val="24"/>
          <w:szCs w:val="24"/>
          <w:lang w:val="bg-BG"/>
        </w:rPr>
        <w:t> - </w:t>
      </w:r>
      <w:r w:rsidRPr="00811BF7">
        <w:rPr>
          <w:sz w:val="24"/>
          <w:szCs w:val="24"/>
          <w:lang w:val="bg-BG"/>
        </w:rPr>
        <w:t>02</w:t>
      </w:r>
      <w:r w:rsidR="000C6D7E" w:rsidRPr="00811BF7">
        <w:rPr>
          <w:sz w:val="24"/>
          <w:szCs w:val="24"/>
          <w:lang w:val="bg-BG"/>
        </w:rPr>
        <w:t> - </w:t>
      </w:r>
      <w:r w:rsidRPr="00811BF7">
        <w:rPr>
          <w:sz w:val="24"/>
          <w:szCs w:val="24"/>
          <w:lang w:val="bg-BG"/>
        </w:rPr>
        <w:t>20</w:t>
      </w:r>
      <w:r w:rsidR="000C6D7E" w:rsidRPr="00811BF7">
        <w:rPr>
          <w:sz w:val="24"/>
          <w:szCs w:val="24"/>
          <w:lang w:val="bg-BG"/>
        </w:rPr>
        <w:t> - </w:t>
      </w:r>
      <w:r w:rsidR="00E81675" w:rsidRPr="00811BF7">
        <w:rPr>
          <w:sz w:val="24"/>
          <w:szCs w:val="24"/>
        </w:rPr>
        <w:t>4</w:t>
      </w:r>
      <w:r w:rsidRPr="00811BF7">
        <w:rPr>
          <w:sz w:val="24"/>
          <w:szCs w:val="24"/>
          <w:lang w:val="bg-BG"/>
        </w:rPr>
        <w:t xml:space="preserve"> от</w:t>
      </w:r>
      <w:r w:rsidR="00081722" w:rsidRPr="00811BF7">
        <w:rPr>
          <w:sz w:val="24"/>
          <w:szCs w:val="24"/>
          <w:lang w:val="bg-BG"/>
        </w:rPr>
        <w:t xml:space="preserve"> </w:t>
      </w:r>
      <w:r w:rsidRPr="00811BF7">
        <w:rPr>
          <w:sz w:val="24"/>
          <w:szCs w:val="24"/>
          <w:lang w:val="bg-BG"/>
        </w:rPr>
        <w:t xml:space="preserve">2016 г. за </w:t>
      </w:r>
      <w:r w:rsidR="00E81675" w:rsidRPr="00811BF7">
        <w:rPr>
          <w:sz w:val="24"/>
          <w:szCs w:val="24"/>
          <w:lang w:val="bg-BG"/>
        </w:rPr>
        <w:t>предоставяне на услуги от</w:t>
      </w:r>
      <w:r w:rsidRPr="00811BF7">
        <w:rPr>
          <w:sz w:val="24"/>
          <w:szCs w:val="24"/>
          <w:lang w:val="bg-BG"/>
        </w:rPr>
        <w:t xml:space="preserve"> кадастралната карта и</w:t>
      </w:r>
      <w:r w:rsidR="00081722" w:rsidRPr="00811BF7">
        <w:rPr>
          <w:sz w:val="24"/>
          <w:szCs w:val="24"/>
          <w:lang w:val="bg-BG"/>
        </w:rPr>
        <w:t xml:space="preserve"> </w:t>
      </w:r>
      <w:r w:rsidRPr="00811BF7">
        <w:rPr>
          <w:sz w:val="24"/>
          <w:szCs w:val="24"/>
          <w:lang w:val="bg-BG"/>
        </w:rPr>
        <w:t>кадастралните регистри</w:t>
      </w:r>
    </w:p>
    <w:p w:rsidR="00081722" w:rsidRPr="00811BF7" w:rsidRDefault="00081722" w:rsidP="00081722">
      <w:pPr>
        <w:pStyle w:val="Bodytext20"/>
        <w:shd w:val="clear" w:color="auto" w:fill="auto"/>
        <w:spacing w:before="0"/>
        <w:rPr>
          <w:sz w:val="24"/>
          <w:szCs w:val="24"/>
          <w:lang w:val="bg-BG"/>
        </w:rPr>
      </w:pPr>
    </w:p>
    <w:p w:rsidR="00A56A5D" w:rsidRPr="00567C65" w:rsidRDefault="00BC10D7" w:rsidP="001D686F">
      <w:pPr>
        <w:pStyle w:val="Bodytext20"/>
        <w:ind w:firstLine="720"/>
        <w:jc w:val="both"/>
        <w:rPr>
          <w:sz w:val="24"/>
          <w:szCs w:val="24"/>
          <w:lang w:val="bg-BG"/>
        </w:rPr>
      </w:pPr>
      <w:r w:rsidRPr="00811BF7">
        <w:rPr>
          <w:sz w:val="24"/>
          <w:szCs w:val="24"/>
          <w:lang w:val="bg-BG"/>
        </w:rPr>
        <w:t xml:space="preserve">Проектът на Наредба за изменение на Наредба № </w:t>
      </w:r>
      <w:r w:rsidR="000C6D7E" w:rsidRPr="00811BF7">
        <w:rPr>
          <w:sz w:val="24"/>
          <w:szCs w:val="24"/>
          <w:lang w:val="bg-BG"/>
        </w:rPr>
        <w:t>РД - 02 - 20 - </w:t>
      </w:r>
      <w:r w:rsidR="00E81675" w:rsidRPr="00811BF7">
        <w:rPr>
          <w:sz w:val="24"/>
          <w:szCs w:val="24"/>
          <w:lang w:val="bg-BG"/>
        </w:rPr>
        <w:t>4</w:t>
      </w:r>
      <w:r w:rsidR="000C6D7E" w:rsidRPr="00811BF7">
        <w:rPr>
          <w:sz w:val="24"/>
          <w:szCs w:val="24"/>
          <w:lang w:val="bg-BG"/>
        </w:rPr>
        <w:t xml:space="preserve"> </w:t>
      </w:r>
      <w:r w:rsidRPr="00811BF7">
        <w:rPr>
          <w:sz w:val="24"/>
          <w:szCs w:val="24"/>
          <w:lang w:val="bg-BG"/>
        </w:rPr>
        <w:t xml:space="preserve">от </w:t>
      </w:r>
      <w:r w:rsidR="00A56A5D">
        <w:rPr>
          <w:sz w:val="24"/>
          <w:szCs w:val="24"/>
        </w:rPr>
        <w:t>2</w:t>
      </w:r>
      <w:r w:rsidRPr="00811BF7">
        <w:rPr>
          <w:sz w:val="24"/>
          <w:szCs w:val="24"/>
          <w:lang w:val="bg-BG"/>
        </w:rPr>
        <w:t xml:space="preserve">016 г. за </w:t>
      </w:r>
      <w:r w:rsidR="00E81675" w:rsidRPr="00811BF7">
        <w:rPr>
          <w:sz w:val="24"/>
          <w:szCs w:val="24"/>
          <w:lang w:val="bg-BG"/>
        </w:rPr>
        <w:t>предоставяне на услуги от</w:t>
      </w:r>
      <w:r w:rsidRPr="00811BF7">
        <w:rPr>
          <w:sz w:val="24"/>
          <w:szCs w:val="24"/>
          <w:lang w:val="bg-BG"/>
        </w:rPr>
        <w:t xml:space="preserve"> кадастралната карта и кадастралните регистри (Наредба № </w:t>
      </w:r>
      <w:r w:rsidR="000C6D7E" w:rsidRPr="00811BF7">
        <w:rPr>
          <w:sz w:val="24"/>
          <w:szCs w:val="24"/>
          <w:lang w:val="bg-BG"/>
        </w:rPr>
        <w:t>РД - 02 - 20 - </w:t>
      </w:r>
      <w:r w:rsidR="00E81675" w:rsidRPr="00811BF7">
        <w:rPr>
          <w:sz w:val="24"/>
          <w:szCs w:val="24"/>
          <w:lang w:val="bg-BG"/>
        </w:rPr>
        <w:t>4</w:t>
      </w:r>
      <w:r w:rsidR="000C6D7E" w:rsidRPr="00811BF7">
        <w:rPr>
          <w:sz w:val="24"/>
          <w:szCs w:val="24"/>
          <w:lang w:val="bg-BG"/>
        </w:rPr>
        <w:t xml:space="preserve"> </w:t>
      </w:r>
      <w:r w:rsidR="00A56A5D">
        <w:rPr>
          <w:sz w:val="24"/>
          <w:szCs w:val="24"/>
          <w:lang w:val="bg-BG"/>
        </w:rPr>
        <w:t xml:space="preserve">от </w:t>
      </w:r>
      <w:r w:rsidRPr="00811BF7">
        <w:rPr>
          <w:sz w:val="24"/>
          <w:szCs w:val="24"/>
          <w:lang w:val="bg-BG"/>
        </w:rPr>
        <w:t xml:space="preserve">2016 г.) </w:t>
      </w:r>
      <w:r w:rsidR="00A56A5D" w:rsidRPr="00A56A5D">
        <w:rPr>
          <w:sz w:val="24"/>
          <w:szCs w:val="24"/>
          <w:lang w:val="bg-BG"/>
        </w:rPr>
        <w:t xml:space="preserve">е разработен, поради изтичане на срока по §4, ал. 2 от преходните и заключителни разпоредби (ПЗР) на Наредба № РД - 02 - 20 - 4 от 2016 г. Съгласно цитираната разпоредба, в срок до 31.12.2020 г., Агенцията по геодезия, картография и кадастър </w:t>
      </w:r>
      <w:r w:rsidR="00166B7E">
        <w:rPr>
          <w:sz w:val="24"/>
          <w:szCs w:val="24"/>
        </w:rPr>
        <w:t>(</w:t>
      </w:r>
      <w:r w:rsidR="00166B7E" w:rsidRPr="00567C65">
        <w:rPr>
          <w:sz w:val="24"/>
          <w:szCs w:val="24"/>
          <w:lang w:val="bg-BG"/>
        </w:rPr>
        <w:t>АГКК</w:t>
      </w:r>
      <w:r w:rsidR="00166B7E" w:rsidRPr="00567C65">
        <w:rPr>
          <w:sz w:val="24"/>
          <w:szCs w:val="24"/>
        </w:rPr>
        <w:t>)</w:t>
      </w:r>
      <w:r w:rsidR="00166B7E" w:rsidRPr="00567C65">
        <w:rPr>
          <w:sz w:val="24"/>
          <w:szCs w:val="24"/>
          <w:lang w:val="bg-BG"/>
        </w:rPr>
        <w:t xml:space="preserve"> </w:t>
      </w:r>
      <w:r w:rsidR="00A56A5D" w:rsidRPr="00567C65">
        <w:rPr>
          <w:sz w:val="24"/>
          <w:szCs w:val="24"/>
          <w:lang w:val="bg-BG"/>
        </w:rPr>
        <w:t xml:space="preserve">следва да създаде функционалности в информационната система на кадастъра, които да осигурят прилагането на наредбата, в частта относно предоставяне на услугите </w:t>
      </w:r>
      <w:r w:rsidR="00E81675" w:rsidRPr="00567C65">
        <w:rPr>
          <w:sz w:val="24"/>
          <w:szCs w:val="24"/>
          <w:lang w:val="bg-BG"/>
        </w:rPr>
        <w:t xml:space="preserve">по </w:t>
      </w:r>
      <w:r w:rsidR="00A56A5D" w:rsidRPr="00567C65">
        <w:rPr>
          <w:sz w:val="24"/>
          <w:szCs w:val="24"/>
          <w:lang w:val="bg-BG"/>
        </w:rPr>
        <w:t xml:space="preserve">начин и съдържание, </w:t>
      </w:r>
      <w:r w:rsidR="00567C65" w:rsidRPr="00567C65">
        <w:rPr>
          <w:sz w:val="24"/>
          <w:szCs w:val="24"/>
          <w:lang w:val="bg-BG"/>
        </w:rPr>
        <w:t xml:space="preserve">съгласно </w:t>
      </w:r>
      <w:r w:rsidR="00A56A5D" w:rsidRPr="00567C65">
        <w:rPr>
          <w:sz w:val="24"/>
          <w:szCs w:val="24"/>
          <w:lang w:val="bg-BG"/>
        </w:rPr>
        <w:t xml:space="preserve">Наредба № РД - 02 - 20 - 4 от 2016 г. </w:t>
      </w:r>
    </w:p>
    <w:p w:rsidR="001D686F" w:rsidRPr="001D686F" w:rsidRDefault="001D686F" w:rsidP="00166B7E">
      <w:pPr>
        <w:pStyle w:val="Bodytext20"/>
        <w:spacing w:before="0"/>
        <w:ind w:firstLine="720"/>
        <w:jc w:val="both"/>
        <w:rPr>
          <w:sz w:val="24"/>
          <w:szCs w:val="24"/>
          <w:lang w:val="bg-BG"/>
        </w:rPr>
      </w:pPr>
      <w:r w:rsidRPr="00567C65">
        <w:rPr>
          <w:sz w:val="24"/>
          <w:szCs w:val="24"/>
          <w:lang w:val="bg-BG"/>
        </w:rPr>
        <w:t>С проекта на наредба</w:t>
      </w:r>
      <w:r w:rsidR="003D1F50" w:rsidRPr="00567C65">
        <w:rPr>
          <w:sz w:val="24"/>
          <w:szCs w:val="24"/>
          <w:lang w:val="bg-BG"/>
        </w:rPr>
        <w:t>,</w:t>
      </w:r>
      <w:r w:rsidRPr="00567C65">
        <w:rPr>
          <w:sz w:val="24"/>
          <w:szCs w:val="24"/>
          <w:lang w:val="bg-BG"/>
        </w:rPr>
        <w:t xml:space="preserve"> </w:t>
      </w:r>
      <w:r w:rsidR="003D1F50" w:rsidRPr="00567C65">
        <w:rPr>
          <w:sz w:val="24"/>
          <w:szCs w:val="24"/>
          <w:lang w:val="bg-BG"/>
        </w:rPr>
        <w:t xml:space="preserve">срокът, </w:t>
      </w:r>
      <w:r w:rsidRPr="00567C65">
        <w:rPr>
          <w:sz w:val="24"/>
          <w:szCs w:val="24"/>
          <w:lang w:val="bg-BG"/>
        </w:rPr>
        <w:t>предвиден в § 4, ал. 2 от ПЗР на Наредба</w:t>
      </w:r>
      <w:bookmarkStart w:id="1" w:name="_GoBack"/>
      <w:bookmarkEnd w:id="1"/>
      <w:r w:rsidRPr="001D686F">
        <w:rPr>
          <w:sz w:val="24"/>
          <w:szCs w:val="24"/>
          <w:lang w:val="bg-BG"/>
        </w:rPr>
        <w:t xml:space="preserve"> № РД - 02 - 20 - 4 от 11.10.2016 г., се удължава до 31.12.2023 г</w:t>
      </w:r>
      <w:r w:rsidR="00166B7E">
        <w:rPr>
          <w:sz w:val="24"/>
          <w:szCs w:val="24"/>
          <w:lang w:val="bg-BG"/>
        </w:rPr>
        <w:t xml:space="preserve">., което се </w:t>
      </w:r>
      <w:r w:rsidRPr="001D686F">
        <w:rPr>
          <w:sz w:val="24"/>
          <w:szCs w:val="24"/>
          <w:lang w:val="bg-BG"/>
        </w:rPr>
        <w:t>налага, поради необходимостта от време за привеждане на информационната система на кадастъра в съответствие с нормативните промени, извършени с Наредба № РД - 02 - 20 - 4 от 2016 г. (</w:t>
      </w:r>
      <w:proofErr w:type="spellStart"/>
      <w:r w:rsidRPr="001D686F">
        <w:rPr>
          <w:sz w:val="24"/>
          <w:szCs w:val="24"/>
          <w:lang w:val="bg-BG"/>
        </w:rPr>
        <w:t>oбн</w:t>
      </w:r>
      <w:proofErr w:type="spellEnd"/>
      <w:r w:rsidRPr="001D686F">
        <w:rPr>
          <w:sz w:val="24"/>
          <w:szCs w:val="24"/>
          <w:lang w:val="bg-BG"/>
        </w:rPr>
        <w:t>. ДВ, бр. 83 от 2016 г.).</w:t>
      </w:r>
    </w:p>
    <w:p w:rsidR="009E3E0B" w:rsidRDefault="00166B7E" w:rsidP="00166B7E">
      <w:pPr>
        <w:widowControl/>
        <w:spacing w:line="360" w:lineRule="auto"/>
        <w:ind w:firstLine="709"/>
        <w:jc w:val="both"/>
        <w:rPr>
          <w:rFonts w:ascii="Times New Roman" w:eastAsia="MS Mincho" w:hAnsi="Times New Roman" w:cs="Times New Roman"/>
          <w:iCs/>
          <w:color w:val="auto"/>
          <w:lang w:bidi="ar-SA"/>
        </w:rPr>
      </w:pPr>
      <w:r w:rsidRPr="00166B7E">
        <w:rPr>
          <w:rFonts w:ascii="Times New Roman" w:eastAsia="MS Mincho" w:hAnsi="Times New Roman" w:cs="Times New Roman"/>
          <w:color w:val="auto"/>
          <w:lang w:bidi="ar-SA"/>
        </w:rPr>
        <w:t>А</w:t>
      </w:r>
      <w:r>
        <w:rPr>
          <w:rFonts w:ascii="Times New Roman" w:eastAsia="MS Mincho" w:hAnsi="Times New Roman" w:cs="Times New Roman"/>
          <w:color w:val="auto"/>
          <w:lang w:bidi="ar-SA"/>
        </w:rPr>
        <w:t>ГКК</w:t>
      </w:r>
      <w:r w:rsidRPr="00166B7E">
        <w:rPr>
          <w:rFonts w:ascii="Times New Roman" w:eastAsia="MS Mincho" w:hAnsi="Times New Roman" w:cs="Times New Roman"/>
          <w:color w:val="auto"/>
          <w:lang w:bidi="ar-SA"/>
        </w:rPr>
        <w:t xml:space="preserve"> е предприела необходимите действия за изпълнение на срока по § 4, ал. 2 от ПЗР на Наредба № РД - 02 - 20 - 4 от 2016 г., както следва: с</w:t>
      </w:r>
      <w:r w:rsidRPr="00166B7E">
        <w:rPr>
          <w:rFonts w:ascii="Times New Roman" w:eastAsia="MS Mincho" w:hAnsi="Times New Roman" w:cs="Times New Roman"/>
          <w:iCs/>
          <w:color w:val="auto"/>
          <w:lang w:bidi="ar-SA"/>
        </w:rPr>
        <w:t xml:space="preserve"> Решение № РД-19-33 от 13.10.2016 г. на изпълнителният директор на АГКК е открита процедура за възлагане на обществена поръчка с предмет „Усъвършенстване на работните процеси за предоставяне на електронни административни услуги и развитие на информационните системи на кадастъра“. </w:t>
      </w:r>
    </w:p>
    <w:p w:rsidR="00B01A63" w:rsidRDefault="00B01A63" w:rsidP="00166B7E">
      <w:pPr>
        <w:widowControl/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auto"/>
          <w:lang w:bidi="ar-SA"/>
        </w:rPr>
      </w:pPr>
      <w:r>
        <w:rPr>
          <w:rFonts w:ascii="Times New Roman" w:eastAsia="MS Mincho" w:hAnsi="Times New Roman" w:cs="Times New Roman"/>
          <w:color w:val="auto"/>
          <w:lang w:bidi="ar-SA"/>
        </w:rPr>
        <w:t xml:space="preserve">Поради многократни обжалвания на процедурата пред </w:t>
      </w:r>
      <w:r w:rsidRPr="00B01A63">
        <w:rPr>
          <w:rFonts w:ascii="Times New Roman" w:eastAsia="MS Mincho" w:hAnsi="Times New Roman" w:cs="Times New Roman"/>
          <w:color w:val="auto"/>
          <w:lang w:bidi="ar-SA"/>
        </w:rPr>
        <w:t>Комисията за защита на конкуренцията</w:t>
      </w:r>
      <w:r>
        <w:rPr>
          <w:rFonts w:ascii="Times New Roman" w:eastAsia="MS Mincho" w:hAnsi="Times New Roman" w:cs="Times New Roman"/>
          <w:color w:val="auto"/>
          <w:lang w:bidi="ar-SA"/>
        </w:rPr>
        <w:t xml:space="preserve"> и пред ВАС, довело до значително забавяне в провеждането ѝ, както и това, че документацията </w:t>
      </w:r>
      <w:r w:rsidRPr="00B01A63">
        <w:rPr>
          <w:rFonts w:ascii="Times New Roman" w:eastAsia="MS Mincho" w:hAnsi="Times New Roman" w:cs="Times New Roman"/>
          <w:color w:val="auto"/>
          <w:lang w:bidi="ar-SA"/>
        </w:rPr>
        <w:t>не отразява и настъпилите съществени промени в законодателството, които са приложими към поръчката</w:t>
      </w:r>
      <w:r>
        <w:rPr>
          <w:rFonts w:ascii="Times New Roman" w:eastAsia="MS Mincho" w:hAnsi="Times New Roman" w:cs="Times New Roman"/>
          <w:color w:val="auto"/>
          <w:lang w:bidi="ar-SA"/>
        </w:rPr>
        <w:t xml:space="preserve">, същата </w:t>
      </w:r>
      <w:r w:rsidR="005B2462">
        <w:rPr>
          <w:rFonts w:ascii="Times New Roman" w:eastAsia="MS Mincho" w:hAnsi="Times New Roman" w:cs="Times New Roman"/>
          <w:color w:val="auto"/>
          <w:lang w:bidi="ar-SA"/>
        </w:rPr>
        <w:t xml:space="preserve">е </w:t>
      </w:r>
      <w:r w:rsidRPr="00166B7E">
        <w:rPr>
          <w:rFonts w:ascii="Times New Roman" w:eastAsia="MS Mincho" w:hAnsi="Times New Roman" w:cs="Times New Roman"/>
          <w:color w:val="auto"/>
          <w:lang w:bidi="ar-SA"/>
        </w:rPr>
        <w:t>морално остаряла</w:t>
      </w:r>
      <w:r>
        <w:rPr>
          <w:rFonts w:ascii="Times New Roman" w:eastAsia="MS Mincho" w:hAnsi="Times New Roman" w:cs="Times New Roman"/>
          <w:color w:val="auto"/>
          <w:lang w:bidi="ar-SA"/>
        </w:rPr>
        <w:t xml:space="preserve">, а </w:t>
      </w:r>
      <w:r w:rsidRPr="00166B7E">
        <w:rPr>
          <w:rFonts w:ascii="Times New Roman" w:eastAsia="MS Mincho" w:hAnsi="Times New Roman" w:cs="Times New Roman"/>
          <w:color w:val="auto"/>
          <w:lang w:bidi="ar-SA"/>
        </w:rPr>
        <w:t>техническата спецификация отразява състоянието на системите на кадастъра от 2016 година</w:t>
      </w:r>
      <w:r w:rsidR="003D1F50">
        <w:rPr>
          <w:rFonts w:ascii="Times New Roman" w:eastAsia="MS Mincho" w:hAnsi="Times New Roman" w:cs="Times New Roman"/>
          <w:color w:val="auto"/>
          <w:lang w:bidi="ar-SA"/>
        </w:rPr>
        <w:t>.</w:t>
      </w:r>
      <w:r>
        <w:rPr>
          <w:rFonts w:ascii="Times New Roman" w:eastAsia="MS Mincho" w:hAnsi="Times New Roman" w:cs="Times New Roman"/>
          <w:color w:val="auto"/>
          <w:lang w:bidi="ar-SA"/>
        </w:rPr>
        <w:t xml:space="preserve"> </w:t>
      </w:r>
      <w:r w:rsidR="003D1F50">
        <w:rPr>
          <w:rFonts w:ascii="Times New Roman" w:eastAsia="MS Mincho" w:hAnsi="Times New Roman" w:cs="Times New Roman"/>
          <w:color w:val="auto"/>
          <w:lang w:bidi="ar-SA"/>
        </w:rPr>
        <w:t>С</w:t>
      </w:r>
      <w:r w:rsidRPr="00166B7E">
        <w:rPr>
          <w:rFonts w:ascii="Times New Roman" w:eastAsia="MS Mincho" w:hAnsi="Times New Roman" w:cs="Times New Roman"/>
          <w:color w:val="auto"/>
          <w:lang w:bidi="ar-SA"/>
        </w:rPr>
        <w:t xml:space="preserve"> Решение № РД-19-1(5)/12.08.2020 г. на изпълнителния директор на АГКК процедурата по обществената поръчка</w:t>
      </w:r>
      <w:r w:rsidR="003D1F50">
        <w:rPr>
          <w:rFonts w:ascii="Times New Roman" w:eastAsia="MS Mincho" w:hAnsi="Times New Roman" w:cs="Times New Roman"/>
          <w:color w:val="auto"/>
          <w:lang w:bidi="ar-SA"/>
        </w:rPr>
        <w:t>,</w:t>
      </w:r>
      <w:r w:rsidRPr="00166B7E">
        <w:rPr>
          <w:rFonts w:ascii="Times New Roman" w:eastAsia="MS Mincho" w:hAnsi="Times New Roman" w:cs="Times New Roman"/>
          <w:color w:val="auto"/>
          <w:lang w:bidi="ar-SA"/>
        </w:rPr>
        <w:t xml:space="preserve"> в частта на обособена позиция № 1 „Усъвършенстване на работните процеси за предоставяне на електронни административни услуги и развитие на информационните системи на кадастъра“</w:t>
      </w:r>
      <w:r w:rsidR="003D1F50">
        <w:rPr>
          <w:rFonts w:ascii="Times New Roman" w:eastAsia="MS Mincho" w:hAnsi="Times New Roman" w:cs="Times New Roman"/>
          <w:color w:val="auto"/>
          <w:lang w:bidi="ar-SA"/>
        </w:rPr>
        <w:t>,</w:t>
      </w:r>
      <w:r w:rsidRPr="00166B7E">
        <w:rPr>
          <w:rFonts w:ascii="Times New Roman" w:eastAsia="MS Mincho" w:hAnsi="Times New Roman" w:cs="Times New Roman"/>
          <w:color w:val="auto"/>
          <w:lang w:bidi="ar-SA"/>
        </w:rPr>
        <w:t xml:space="preserve"> е прекратена. </w:t>
      </w:r>
    </w:p>
    <w:p w:rsidR="00166B7E" w:rsidRDefault="00B01A63" w:rsidP="00166B7E">
      <w:pPr>
        <w:widowControl/>
        <w:spacing w:line="360" w:lineRule="auto"/>
        <w:ind w:firstLine="709"/>
        <w:jc w:val="both"/>
      </w:pPr>
      <w:r>
        <w:rPr>
          <w:rFonts w:ascii="Times New Roman" w:eastAsia="MS Mincho" w:hAnsi="Times New Roman" w:cs="Times New Roman"/>
          <w:color w:val="auto"/>
          <w:lang w:bidi="ar-SA"/>
        </w:rPr>
        <w:t xml:space="preserve">С </w:t>
      </w:r>
      <w:r w:rsidR="00166B7E" w:rsidRPr="00166B7E">
        <w:rPr>
          <w:rFonts w:ascii="Times New Roman" w:eastAsia="MS Mincho" w:hAnsi="Times New Roman" w:cs="Times New Roman"/>
          <w:color w:val="auto"/>
          <w:lang w:bidi="ar-SA"/>
        </w:rPr>
        <w:t>промени в Закона за електронното управление (</w:t>
      </w:r>
      <w:proofErr w:type="spellStart"/>
      <w:r w:rsidR="00166B7E" w:rsidRPr="00166B7E">
        <w:rPr>
          <w:rFonts w:ascii="Times New Roman" w:eastAsia="MS Mincho" w:hAnsi="Times New Roman" w:cs="Times New Roman"/>
          <w:color w:val="auto"/>
          <w:lang w:bidi="ar-SA"/>
        </w:rPr>
        <w:t>обн</w:t>
      </w:r>
      <w:proofErr w:type="spellEnd"/>
      <w:r w:rsidR="00166B7E" w:rsidRPr="00166B7E">
        <w:rPr>
          <w:rFonts w:ascii="Times New Roman" w:eastAsia="MS Mincho" w:hAnsi="Times New Roman" w:cs="Times New Roman"/>
          <w:color w:val="auto"/>
          <w:lang w:bidi="ar-SA"/>
        </w:rPr>
        <w:t>. ДВ, бр. 94 от 2019 г., доп. ДВ, бр. 102 от 31.12.2019 г., в сила от 29.11.2019 г.), осъществяването на системната интеграция е възложено на „Информационно обслужване” АД. С Решение № 727/05.12.2019 г., Министерският съвет е определил А</w:t>
      </w:r>
      <w:r w:rsidR="005B2462">
        <w:rPr>
          <w:rFonts w:ascii="Times New Roman" w:eastAsia="MS Mincho" w:hAnsi="Times New Roman" w:cs="Times New Roman"/>
          <w:color w:val="auto"/>
          <w:lang w:bidi="ar-SA"/>
        </w:rPr>
        <w:t>ГКК</w:t>
      </w:r>
      <w:r w:rsidR="00166B7E" w:rsidRPr="00166B7E">
        <w:rPr>
          <w:rFonts w:ascii="Times New Roman" w:eastAsia="MS Mincho" w:hAnsi="Times New Roman" w:cs="Times New Roman"/>
          <w:color w:val="auto"/>
          <w:lang w:bidi="ar-SA"/>
        </w:rPr>
        <w:t xml:space="preserve"> за административен орган, който при изпълнение </w:t>
      </w:r>
      <w:r w:rsidR="00166B7E" w:rsidRPr="00166B7E">
        <w:rPr>
          <w:rFonts w:ascii="Times New Roman" w:eastAsia="MS Mincho" w:hAnsi="Times New Roman" w:cs="Times New Roman"/>
          <w:color w:val="auto"/>
          <w:lang w:bidi="ar-SA"/>
        </w:rPr>
        <w:lastRenderedPageBreak/>
        <w:t xml:space="preserve">на своите функции, свързани с дейности по системна администрация, следва да възлага изпълнението на тези дейности на „Информационно обслужване” АД. АГКК има сключен Рамков договор № ИС-100/30.07.2020 г. със системния </w:t>
      </w:r>
      <w:proofErr w:type="spellStart"/>
      <w:r w:rsidR="00166B7E" w:rsidRPr="00166B7E">
        <w:rPr>
          <w:rFonts w:ascii="Times New Roman" w:eastAsia="MS Mincho" w:hAnsi="Times New Roman" w:cs="Times New Roman"/>
          <w:color w:val="auto"/>
          <w:lang w:bidi="ar-SA"/>
        </w:rPr>
        <w:t>интегратор</w:t>
      </w:r>
      <w:proofErr w:type="spellEnd"/>
      <w:r w:rsidR="00166B7E" w:rsidRPr="00166B7E">
        <w:rPr>
          <w:rFonts w:ascii="Times New Roman" w:eastAsia="MS Mincho" w:hAnsi="Times New Roman" w:cs="Times New Roman"/>
          <w:color w:val="auto"/>
          <w:lang w:bidi="ar-SA"/>
        </w:rPr>
        <w:t xml:space="preserve"> „Информационно обслужване“ АД, с предмет </w:t>
      </w:r>
      <w:r w:rsidR="00166B7E" w:rsidRPr="00166B7E">
        <w:rPr>
          <w:rFonts w:ascii="Times New Roman" w:eastAsia="MS Mincho" w:hAnsi="Times New Roman" w:cs="Times New Roman"/>
          <w:iCs/>
          <w:color w:val="auto"/>
          <w:lang w:bidi="ar-SA"/>
        </w:rPr>
        <w:t xml:space="preserve">изпълнение на дейности по системна интеграция, чийто обхват включва </w:t>
      </w:r>
      <w:r w:rsidR="00166B7E" w:rsidRPr="00166B7E">
        <w:rPr>
          <w:rFonts w:ascii="Times New Roman" w:eastAsia="MS Mincho" w:hAnsi="Times New Roman" w:cs="Times New Roman"/>
          <w:color w:val="auto"/>
          <w:lang w:bidi="ar-SA"/>
        </w:rPr>
        <w:t xml:space="preserve">предоставяне на услуги по изграждане, поддържане, развитие и наблюдение на работоспособността на информационните и комуникационните системи, използвани от АГКК. </w:t>
      </w:r>
      <w:r w:rsidR="00166B7E" w:rsidRPr="00166B7E">
        <w:rPr>
          <w:rFonts w:ascii="Times New Roman" w:eastAsia="MS Mincho" w:hAnsi="Times New Roman" w:cs="Times New Roman"/>
          <w:iCs/>
          <w:color w:val="auto"/>
          <w:lang w:bidi="ar-SA"/>
        </w:rPr>
        <w:t>Съгласно сроковете по договора и план-графика към него, дейностите по възлагане, надграждане и внедряване на информационната система на кадастъра с необходимите функционалности</w:t>
      </w:r>
      <w:r w:rsidR="003D1F50">
        <w:rPr>
          <w:rFonts w:ascii="Times New Roman" w:eastAsia="MS Mincho" w:hAnsi="Times New Roman" w:cs="Times New Roman"/>
          <w:iCs/>
          <w:color w:val="auto"/>
          <w:lang w:bidi="ar-SA"/>
        </w:rPr>
        <w:t>,</w:t>
      </w:r>
      <w:r w:rsidR="00166B7E" w:rsidRPr="00166B7E">
        <w:rPr>
          <w:rFonts w:ascii="Times New Roman" w:eastAsia="MS Mincho" w:hAnsi="Times New Roman" w:cs="Times New Roman"/>
          <w:iCs/>
          <w:color w:val="auto"/>
          <w:lang w:bidi="ar-SA"/>
        </w:rPr>
        <w:t xml:space="preserve"> следва да приключат до 31.12.2023 г. </w:t>
      </w:r>
    </w:p>
    <w:p w:rsidR="00166B7E" w:rsidRPr="00166B7E" w:rsidRDefault="005B6CE7" w:rsidP="005B2462">
      <w:pPr>
        <w:tabs>
          <w:tab w:val="left" w:pos="851"/>
        </w:tabs>
        <w:spacing w:line="360" w:lineRule="auto"/>
        <w:ind w:firstLine="709"/>
        <w:jc w:val="both"/>
        <w:rPr>
          <w:rFonts w:ascii="Times New Roman" w:eastAsia="Malgun Gothic" w:hAnsi="Times New Roman" w:cs="Times New Roman"/>
          <w:iCs/>
          <w:color w:val="auto"/>
          <w:lang w:eastAsia="ko-KR" w:bidi="ar-SA"/>
        </w:rPr>
      </w:pPr>
      <w:r w:rsidRPr="00166B7E">
        <w:rPr>
          <w:rFonts w:ascii="Times New Roman" w:eastAsia="MS Mincho" w:hAnsi="Times New Roman" w:cs="Times New Roman"/>
          <w:iCs/>
          <w:color w:val="auto"/>
          <w:lang w:bidi="ar-SA"/>
        </w:rPr>
        <w:t xml:space="preserve">С приемането на проекта за изменение на Наредба № </w:t>
      </w:r>
      <w:r w:rsidR="003337A3" w:rsidRPr="00166B7E">
        <w:rPr>
          <w:rFonts w:ascii="Times New Roman" w:eastAsia="MS Mincho" w:hAnsi="Times New Roman" w:cs="Times New Roman"/>
          <w:iCs/>
          <w:color w:val="auto"/>
          <w:lang w:bidi="ar-SA"/>
        </w:rPr>
        <w:t xml:space="preserve">РД - 02 - 20 - 4 от 2016 г. </w:t>
      </w:r>
      <w:r w:rsidRPr="00166B7E">
        <w:rPr>
          <w:rFonts w:ascii="Times New Roman" w:eastAsia="MS Mincho" w:hAnsi="Times New Roman" w:cs="Times New Roman"/>
          <w:iCs/>
          <w:color w:val="auto"/>
          <w:lang w:bidi="ar-SA"/>
        </w:rPr>
        <w:t xml:space="preserve">се </w:t>
      </w:r>
      <w:r w:rsidR="00166B7E" w:rsidRPr="00166B7E">
        <w:rPr>
          <w:rFonts w:ascii="Times New Roman" w:eastAsia="MS Mincho" w:hAnsi="Times New Roman" w:cs="Times New Roman"/>
          <w:iCs/>
          <w:color w:val="auto"/>
          <w:lang w:bidi="ar-SA"/>
        </w:rPr>
        <w:t>цели</w:t>
      </w:r>
      <w:r w:rsidR="00950773" w:rsidRPr="00166B7E">
        <w:rPr>
          <w:rFonts w:ascii="Times New Roman" w:eastAsia="MS Mincho" w:hAnsi="Times New Roman" w:cs="Times New Roman"/>
          <w:iCs/>
          <w:color w:val="auto"/>
          <w:lang w:bidi="ar-SA"/>
        </w:rPr>
        <w:t>:</w:t>
      </w:r>
      <w:r w:rsidRPr="00166B7E">
        <w:rPr>
          <w:rFonts w:ascii="Times New Roman" w:eastAsia="MS Mincho" w:hAnsi="Times New Roman" w:cs="Times New Roman"/>
          <w:iCs/>
          <w:color w:val="auto"/>
          <w:lang w:bidi="ar-SA"/>
        </w:rPr>
        <w:t xml:space="preserve"> </w:t>
      </w:r>
      <w:r w:rsid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>осигуряване на н</w:t>
      </w:r>
      <w:r w:rsidR="00166B7E" w:rsidRP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 xml:space="preserve">еобходимия срок за </w:t>
      </w:r>
      <w:r w:rsidR="005B2462" w:rsidRPr="005B2462">
        <w:rPr>
          <w:rFonts w:ascii="Times New Roman" w:eastAsia="Malgun Gothic" w:hAnsi="Times New Roman" w:cs="Times New Roman"/>
          <w:iCs/>
          <w:color w:val="auto"/>
          <w:lang w:eastAsia="ko-KR" w:bidi="ar-SA"/>
        </w:rPr>
        <w:t>изпълнение на дейностите по договор № ИС-100/</w:t>
      </w:r>
      <w:r w:rsidR="003D1F50">
        <w:rPr>
          <w:rFonts w:ascii="Times New Roman" w:eastAsia="Malgun Gothic" w:hAnsi="Times New Roman" w:cs="Times New Roman"/>
          <w:iCs/>
          <w:color w:val="auto"/>
          <w:lang w:eastAsia="ko-KR" w:bidi="ar-SA"/>
        </w:rPr>
        <w:t xml:space="preserve"> </w:t>
      </w:r>
      <w:r w:rsidR="005B2462" w:rsidRPr="005B2462">
        <w:rPr>
          <w:rFonts w:ascii="Times New Roman" w:eastAsia="Malgun Gothic" w:hAnsi="Times New Roman" w:cs="Times New Roman"/>
          <w:iCs/>
          <w:color w:val="auto"/>
          <w:lang w:eastAsia="ko-KR" w:bidi="ar-SA"/>
        </w:rPr>
        <w:t xml:space="preserve">30.07.2020 г. за изграждане, поддържане, развитие и наблюдение на работоспособността на информационната система на кадастъра </w:t>
      </w:r>
      <w:r w:rsidR="005B2462">
        <w:rPr>
          <w:rFonts w:ascii="Times New Roman" w:eastAsia="Malgun Gothic" w:hAnsi="Times New Roman" w:cs="Times New Roman"/>
          <w:iCs/>
          <w:color w:val="auto"/>
          <w:lang w:eastAsia="ko-KR" w:bidi="ar-SA"/>
        </w:rPr>
        <w:t xml:space="preserve">и за нейното внедряване в АГКК; </w:t>
      </w:r>
      <w:r w:rsidR="00166B7E" w:rsidRP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>създа</w:t>
      </w:r>
      <w:r w:rsid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 xml:space="preserve">ване на </w:t>
      </w:r>
      <w:r w:rsidR="00166B7E" w:rsidRP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>гаранции за законосъобразност, правна сигурност и яснота при прилагането на § 4, ал. 2 от ПЗР на Наредба № РД - 02 - 20 - 4 от 2016 г.</w:t>
      </w:r>
      <w:r w:rsidR="003D1F50">
        <w:rPr>
          <w:rFonts w:ascii="Times New Roman" w:eastAsia="Malgun Gothic" w:hAnsi="Times New Roman" w:cs="Times New Roman"/>
          <w:iCs/>
          <w:color w:val="auto"/>
          <w:lang w:eastAsia="ko-KR" w:bidi="ar-SA"/>
        </w:rPr>
        <w:t>;</w:t>
      </w:r>
      <w:r w:rsidR="00166B7E" w:rsidRP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 xml:space="preserve"> удовлетворен</w:t>
      </w:r>
      <w:r w:rsid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>ост на потребит</w:t>
      </w:r>
      <w:r w:rsidR="00166B7E" w:rsidRP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 xml:space="preserve">елите на </w:t>
      </w:r>
      <w:r w:rsid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>кадастрални услуги</w:t>
      </w:r>
      <w:r w:rsidR="00166B7E" w:rsidRPr="00166B7E">
        <w:rPr>
          <w:rFonts w:ascii="Times New Roman" w:eastAsia="Malgun Gothic" w:hAnsi="Times New Roman" w:cs="Times New Roman"/>
          <w:iCs/>
          <w:color w:val="auto"/>
          <w:lang w:eastAsia="ko-KR" w:bidi="ar-SA"/>
        </w:rPr>
        <w:t>.</w:t>
      </w:r>
    </w:p>
    <w:p w:rsidR="00081722" w:rsidRPr="00811BF7" w:rsidRDefault="00081722" w:rsidP="005E5381">
      <w:pPr>
        <w:pStyle w:val="Bodytext20"/>
        <w:shd w:val="clear" w:color="auto" w:fill="auto"/>
        <w:spacing w:before="0" w:line="360" w:lineRule="auto"/>
        <w:ind w:firstLine="709"/>
        <w:jc w:val="both"/>
        <w:rPr>
          <w:sz w:val="24"/>
          <w:szCs w:val="24"/>
          <w:lang w:val="bg-BG"/>
        </w:rPr>
      </w:pPr>
      <w:r w:rsidRPr="00811BF7">
        <w:rPr>
          <w:sz w:val="24"/>
          <w:szCs w:val="24"/>
          <w:lang w:val="bg-BG"/>
        </w:rPr>
        <w:t xml:space="preserve">Проектът на </w:t>
      </w:r>
      <w:r w:rsidR="00E5150A" w:rsidRPr="00811BF7">
        <w:rPr>
          <w:sz w:val="24"/>
          <w:szCs w:val="24"/>
          <w:lang w:val="bg-BG"/>
        </w:rPr>
        <w:t>Н</w:t>
      </w:r>
      <w:r w:rsidRPr="00811BF7">
        <w:rPr>
          <w:sz w:val="24"/>
          <w:szCs w:val="24"/>
          <w:lang w:val="bg-BG"/>
        </w:rPr>
        <w:t xml:space="preserve">аредба </w:t>
      </w:r>
      <w:r w:rsidR="00E5150A" w:rsidRPr="00811BF7">
        <w:rPr>
          <w:sz w:val="24"/>
          <w:szCs w:val="24"/>
          <w:lang w:val="bg-BG" w:bidi="bg-BG"/>
        </w:rPr>
        <w:t xml:space="preserve">за изменение на Наредба № РД - 02 - 20 - 4 от 2016 г. </w:t>
      </w:r>
      <w:r w:rsidRPr="00811BF7">
        <w:rPr>
          <w:sz w:val="24"/>
          <w:szCs w:val="24"/>
          <w:lang w:val="bg-BG"/>
        </w:rPr>
        <w:t>се издава на основание чл. 58, ал. 1 от Закона за кадастъра и имотния регистър.</w:t>
      </w:r>
    </w:p>
    <w:p w:rsidR="005B7B45" w:rsidRPr="00811BF7" w:rsidRDefault="005B7B45" w:rsidP="005E5381">
      <w:pPr>
        <w:widowControl/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eastAsia="Times New Roman" w:hAnsi="Times New Roman" w:cs="Times New Roman"/>
          <w:color w:val="auto"/>
          <w:lang w:eastAsia="en-US" w:bidi="ar-SA"/>
        </w:rPr>
      </w:pPr>
      <w:r w:rsidRPr="00811BF7">
        <w:rPr>
          <w:rFonts w:ascii="Times New Roman" w:eastAsia="Times New Roman" w:hAnsi="Times New Roman" w:cs="Times New Roman"/>
          <w:color w:val="auto"/>
          <w:lang w:eastAsia="en-US" w:bidi="ar-SA"/>
        </w:rPr>
        <w:t>За прилагане на предложения проект на наредба не са необходими финансови и други средства.</w:t>
      </w:r>
      <w:r w:rsidR="001377E4" w:rsidRPr="00811BF7">
        <w:rPr>
          <w:rFonts w:ascii="Times New Roman" w:eastAsia="SimSun" w:hAnsi="Times New Roman" w:cs="Times New Roman"/>
          <w:color w:val="auto"/>
          <w:lang w:eastAsia="zh-CN" w:bidi="ar-SA"/>
        </w:rPr>
        <w:t xml:space="preserve"> </w:t>
      </w:r>
    </w:p>
    <w:p w:rsidR="005B7B45" w:rsidRDefault="005B7B45" w:rsidP="005E5381">
      <w:pPr>
        <w:pStyle w:val="Bodytext20"/>
        <w:shd w:val="clear" w:color="auto" w:fill="auto"/>
        <w:spacing w:before="0" w:line="360" w:lineRule="auto"/>
        <w:ind w:firstLine="709"/>
        <w:jc w:val="both"/>
        <w:rPr>
          <w:sz w:val="24"/>
          <w:szCs w:val="24"/>
          <w:lang w:val="bg-BG"/>
        </w:rPr>
      </w:pPr>
      <w:r w:rsidRPr="00811BF7">
        <w:rPr>
          <w:sz w:val="24"/>
          <w:szCs w:val="24"/>
          <w:lang w:val="bg-BG"/>
        </w:rPr>
        <w:t>Проектът на Наредба за изменение на Наредба № РД - 02 - 20 - 4 от 2016 г. не въвежда изисквания на европейски директиви.</w:t>
      </w:r>
    </w:p>
    <w:p w:rsidR="00267D07" w:rsidRPr="00267D07" w:rsidRDefault="00267D07" w:rsidP="00267D07">
      <w:pPr>
        <w:widowControl/>
        <w:tabs>
          <w:tab w:val="left" w:pos="2835"/>
        </w:tabs>
        <w:spacing w:line="360" w:lineRule="auto"/>
        <w:ind w:firstLine="709"/>
        <w:jc w:val="both"/>
        <w:rPr>
          <w:rFonts w:ascii="Times New Roman" w:eastAsia="MS Mincho" w:hAnsi="Times New Roman" w:cs="Times New Roman"/>
          <w:color w:val="auto"/>
          <w:lang w:bidi="ar-SA"/>
        </w:rPr>
      </w:pPr>
      <w:r w:rsidRPr="00267D07">
        <w:rPr>
          <w:rFonts w:ascii="Times New Roman" w:eastAsia="SimSun" w:hAnsi="Times New Roman" w:cs="Times New Roman"/>
          <w:color w:val="auto"/>
          <w:lang w:eastAsia="zh-CN" w:bidi="ar-SA"/>
        </w:rPr>
        <w:t xml:space="preserve">На основание Закона за нормативните актове, срокът за обществено обсъждане след публикуване проекта на наредба и мотивите на Портала за обществени консултации, на интернет страниците на Министерството на регионалното развитие и благоустройството и на Агенцията по геодезия, картография и кадастър, е 30 дни. </w:t>
      </w:r>
    </w:p>
    <w:p w:rsidR="00267D07" w:rsidRPr="00811BF7" w:rsidRDefault="00267D07" w:rsidP="005E5381">
      <w:pPr>
        <w:pStyle w:val="Bodytext20"/>
        <w:shd w:val="clear" w:color="auto" w:fill="auto"/>
        <w:spacing w:before="0" w:line="360" w:lineRule="auto"/>
        <w:ind w:firstLine="709"/>
        <w:jc w:val="both"/>
        <w:rPr>
          <w:sz w:val="24"/>
          <w:szCs w:val="24"/>
          <w:lang w:val="bg-BG"/>
        </w:rPr>
      </w:pPr>
    </w:p>
    <w:sectPr w:rsidR="00267D07" w:rsidRPr="00811BF7" w:rsidSect="005B2462">
      <w:footerReference w:type="default" r:id="rId7"/>
      <w:pgSz w:w="11900" w:h="16840"/>
      <w:pgMar w:top="851" w:right="1191" w:bottom="851" w:left="1191" w:header="0" w:footer="3" w:gutter="0"/>
      <w:pgNumType w:start="1" w:chapStyle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23E0" w:rsidRDefault="00FA23E0">
      <w:r>
        <w:separator/>
      </w:r>
    </w:p>
  </w:endnote>
  <w:endnote w:type="continuationSeparator" w:id="0">
    <w:p w:rsidR="00FA23E0" w:rsidRDefault="00FA23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726838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167BB" w:rsidRDefault="00E167BB">
        <w:pPr>
          <w:pStyle w:val="Footer"/>
          <w:jc w:val="center"/>
        </w:pPr>
        <w:r w:rsidRPr="004340CA">
          <w:rPr>
            <w:sz w:val="18"/>
            <w:szCs w:val="18"/>
          </w:rPr>
          <w:fldChar w:fldCharType="begin"/>
        </w:r>
        <w:r w:rsidRPr="004340CA">
          <w:rPr>
            <w:sz w:val="18"/>
            <w:szCs w:val="18"/>
          </w:rPr>
          <w:instrText xml:space="preserve"> PAGE   \* MERGEFORMAT </w:instrText>
        </w:r>
        <w:r w:rsidRPr="004340CA">
          <w:rPr>
            <w:sz w:val="18"/>
            <w:szCs w:val="18"/>
          </w:rPr>
          <w:fldChar w:fldCharType="separate"/>
        </w:r>
        <w:r w:rsidR="00567C65">
          <w:rPr>
            <w:noProof/>
            <w:sz w:val="18"/>
            <w:szCs w:val="18"/>
          </w:rPr>
          <w:t>2</w:t>
        </w:r>
        <w:r w:rsidRPr="004340CA">
          <w:rPr>
            <w:noProof/>
            <w:sz w:val="18"/>
            <w:szCs w:val="18"/>
          </w:rPr>
          <w:fldChar w:fldCharType="end"/>
        </w:r>
      </w:p>
    </w:sdtContent>
  </w:sdt>
  <w:p w:rsidR="00A17690" w:rsidRDefault="00FA23E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23E0" w:rsidRDefault="00FA23E0">
      <w:r>
        <w:separator/>
      </w:r>
    </w:p>
  </w:footnote>
  <w:footnote w:type="continuationSeparator" w:id="0">
    <w:p w:rsidR="00FA23E0" w:rsidRDefault="00FA23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B86"/>
    <w:rsid w:val="00044E55"/>
    <w:rsid w:val="000677DF"/>
    <w:rsid w:val="00081722"/>
    <w:rsid w:val="000C6D7E"/>
    <w:rsid w:val="000E0FFD"/>
    <w:rsid w:val="00131A1B"/>
    <w:rsid w:val="00135076"/>
    <w:rsid w:val="001377E4"/>
    <w:rsid w:val="00166B7E"/>
    <w:rsid w:val="001D1603"/>
    <w:rsid w:val="001D686F"/>
    <w:rsid w:val="00201AB4"/>
    <w:rsid w:val="00267D07"/>
    <w:rsid w:val="00275AE1"/>
    <w:rsid w:val="002F72D4"/>
    <w:rsid w:val="0030760E"/>
    <w:rsid w:val="003337A3"/>
    <w:rsid w:val="003908DC"/>
    <w:rsid w:val="003A09EE"/>
    <w:rsid w:val="003B355D"/>
    <w:rsid w:val="003D1F50"/>
    <w:rsid w:val="004340CA"/>
    <w:rsid w:val="004346C1"/>
    <w:rsid w:val="004957B1"/>
    <w:rsid w:val="004E0300"/>
    <w:rsid w:val="00552B1A"/>
    <w:rsid w:val="00567C65"/>
    <w:rsid w:val="005A6B80"/>
    <w:rsid w:val="005B2462"/>
    <w:rsid w:val="005B38C0"/>
    <w:rsid w:val="005B6CE7"/>
    <w:rsid w:val="005B7B45"/>
    <w:rsid w:val="005E5381"/>
    <w:rsid w:val="00613573"/>
    <w:rsid w:val="00614B86"/>
    <w:rsid w:val="00631927"/>
    <w:rsid w:val="006603D4"/>
    <w:rsid w:val="006F748C"/>
    <w:rsid w:val="0074483D"/>
    <w:rsid w:val="007631E3"/>
    <w:rsid w:val="00803CE6"/>
    <w:rsid w:val="00811BF7"/>
    <w:rsid w:val="00827A55"/>
    <w:rsid w:val="00896EBB"/>
    <w:rsid w:val="0089720A"/>
    <w:rsid w:val="008E7E5B"/>
    <w:rsid w:val="00911273"/>
    <w:rsid w:val="00950773"/>
    <w:rsid w:val="0095536C"/>
    <w:rsid w:val="00972CF8"/>
    <w:rsid w:val="009A4AF0"/>
    <w:rsid w:val="009A6B51"/>
    <w:rsid w:val="009E3E0B"/>
    <w:rsid w:val="00A062DE"/>
    <w:rsid w:val="00A16794"/>
    <w:rsid w:val="00A56A5D"/>
    <w:rsid w:val="00A809AB"/>
    <w:rsid w:val="00B01A63"/>
    <w:rsid w:val="00B372A5"/>
    <w:rsid w:val="00B86F4D"/>
    <w:rsid w:val="00BB518A"/>
    <w:rsid w:val="00BC10D7"/>
    <w:rsid w:val="00C01A27"/>
    <w:rsid w:val="00C06C9D"/>
    <w:rsid w:val="00C476C3"/>
    <w:rsid w:val="00C54DFE"/>
    <w:rsid w:val="00C639E3"/>
    <w:rsid w:val="00D4055D"/>
    <w:rsid w:val="00D652C8"/>
    <w:rsid w:val="00D72222"/>
    <w:rsid w:val="00DB2439"/>
    <w:rsid w:val="00E167BB"/>
    <w:rsid w:val="00E5150A"/>
    <w:rsid w:val="00E51A14"/>
    <w:rsid w:val="00E776C3"/>
    <w:rsid w:val="00E81675"/>
    <w:rsid w:val="00E943FF"/>
    <w:rsid w:val="00F27FCD"/>
    <w:rsid w:val="00F76139"/>
    <w:rsid w:val="00F95EE9"/>
    <w:rsid w:val="00FA23E0"/>
    <w:rsid w:val="00FF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3560A"/>
  <w15:docId w15:val="{B2E818E0-0FE4-4ACF-9CD9-286B58EF4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BC10D7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2">
    <w:name w:val="Body text (2)_"/>
    <w:basedOn w:val="DefaultParagraphFont"/>
    <w:link w:val="Bodytext20"/>
    <w:rsid w:val="00BC10D7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Heading1">
    <w:name w:val="Heading #1_"/>
    <w:basedOn w:val="DefaultParagraphFont"/>
    <w:rsid w:val="00BC1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36"/>
      <w:szCs w:val="36"/>
      <w:u w:val="none"/>
    </w:rPr>
  </w:style>
  <w:style w:type="character" w:customStyle="1" w:styleId="Heading10">
    <w:name w:val="Heading #1"/>
    <w:basedOn w:val="Heading1"/>
    <w:rsid w:val="00BC10D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36"/>
      <w:szCs w:val="36"/>
      <w:u w:val="single"/>
      <w:lang w:val="bg-BG" w:eastAsia="bg-BG" w:bidi="bg-BG"/>
    </w:rPr>
  </w:style>
  <w:style w:type="character" w:customStyle="1" w:styleId="Bodytext2Spacing1pt">
    <w:name w:val="Body text (2) + Spacing 1 pt"/>
    <w:basedOn w:val="Bodytext2"/>
    <w:rsid w:val="00BC10D7"/>
    <w:rPr>
      <w:rFonts w:ascii="Times New Roman" w:eastAsia="Times New Roman" w:hAnsi="Times New Roman" w:cs="Times New Roman"/>
      <w:color w:val="000000"/>
      <w:spacing w:val="30"/>
      <w:w w:val="100"/>
      <w:position w:val="0"/>
      <w:sz w:val="24"/>
      <w:szCs w:val="24"/>
      <w:shd w:val="clear" w:color="auto" w:fill="FFFFFF"/>
      <w:lang w:val="bg-BG" w:eastAsia="bg-BG" w:bidi="bg-BG"/>
    </w:rPr>
  </w:style>
  <w:style w:type="paragraph" w:customStyle="1" w:styleId="Bodytext20">
    <w:name w:val="Body text (2)"/>
    <w:basedOn w:val="Normal"/>
    <w:link w:val="Bodytext2"/>
    <w:rsid w:val="00BC10D7"/>
    <w:pPr>
      <w:shd w:val="clear" w:color="auto" w:fill="FFFFFF"/>
      <w:spacing w:before="360" w:line="407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uiPriority w:val="99"/>
    <w:unhideWhenUsed/>
    <w:rsid w:val="00E167BB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167BB"/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paragraph" w:styleId="Footer">
    <w:name w:val="footer"/>
    <w:basedOn w:val="Normal"/>
    <w:link w:val="FooterChar"/>
    <w:uiPriority w:val="99"/>
    <w:unhideWhenUsed/>
    <w:rsid w:val="00E167BB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67BB"/>
    <w:rPr>
      <w:rFonts w:ascii="Arial Unicode MS" w:eastAsia="Arial Unicode MS" w:hAnsi="Arial Unicode MS" w:cs="Arial Unicode MS"/>
      <w:color w:val="000000"/>
      <w:sz w:val="24"/>
      <w:szCs w:val="24"/>
      <w:lang w:val="bg-BG" w:eastAsia="bg-BG" w:bidi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7F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7FCD"/>
    <w:rPr>
      <w:rFonts w:ascii="Tahoma" w:eastAsia="Arial Unicode MS" w:hAnsi="Tahoma" w:cs="Tahoma"/>
      <w:color w:val="000000"/>
      <w:sz w:val="16"/>
      <w:szCs w:val="16"/>
      <w:lang w:val="bg-BG" w:eastAsia="bg-BG" w:bidi="bg-BG"/>
    </w:rPr>
  </w:style>
  <w:style w:type="character" w:styleId="CommentReference">
    <w:name w:val="annotation reference"/>
    <w:basedOn w:val="DefaultParagraphFont"/>
    <w:uiPriority w:val="99"/>
    <w:semiHidden/>
    <w:unhideWhenUsed/>
    <w:rsid w:val="00F27F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FC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FCD"/>
    <w:rPr>
      <w:rFonts w:ascii="Arial Unicode MS" w:eastAsia="Arial Unicode MS" w:hAnsi="Arial Unicode MS" w:cs="Arial Unicode MS"/>
      <w:color w:val="000000"/>
      <w:sz w:val="20"/>
      <w:szCs w:val="20"/>
      <w:lang w:val="bg-BG" w:eastAsia="bg-BG" w:bidi="bg-B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F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FCD"/>
    <w:rPr>
      <w:rFonts w:ascii="Arial Unicode MS" w:eastAsia="Arial Unicode MS" w:hAnsi="Arial Unicode MS" w:cs="Arial Unicode MS"/>
      <w:b/>
      <w:bCs/>
      <w:color w:val="000000"/>
      <w:sz w:val="20"/>
      <w:szCs w:val="20"/>
      <w:lang w:val="bg-BG" w:eastAsia="bg-BG" w:bidi="bg-BG"/>
    </w:rPr>
  </w:style>
  <w:style w:type="paragraph" w:styleId="ListParagraph">
    <w:name w:val="List Paragraph"/>
    <w:basedOn w:val="Normal"/>
    <w:uiPriority w:val="99"/>
    <w:qFormat/>
    <w:rsid w:val="00811BF7"/>
    <w:pPr>
      <w:widowControl/>
      <w:spacing w:after="200" w:line="276" w:lineRule="auto"/>
      <w:ind w:left="720"/>
      <w:contextualSpacing/>
    </w:pPr>
    <w:rPr>
      <w:rFonts w:ascii="Calibri" w:eastAsia="MS Mincho" w:hAnsi="Calibri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EB3270-7838-493F-8BF1-BC3C6DEC6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681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Таранджийска</dc:creator>
  <cp:lastModifiedBy>Надежда Таранджийска</cp:lastModifiedBy>
  <cp:revision>7</cp:revision>
  <cp:lastPrinted>2020-11-27T09:03:00Z</cp:lastPrinted>
  <dcterms:created xsi:type="dcterms:W3CDTF">2020-11-27T08:51:00Z</dcterms:created>
  <dcterms:modified xsi:type="dcterms:W3CDTF">2020-11-27T09:36:00Z</dcterms:modified>
</cp:coreProperties>
</file>